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3" w:rsidRPr="005A4BE1" w:rsidRDefault="000863C0" w:rsidP="003C22C5">
      <w:pPr>
        <w:spacing w:line="240" w:lineRule="atLeast"/>
        <w:contextualSpacing/>
        <w:jc w:val="center"/>
        <w:rPr>
          <w:rFonts w:asciiTheme="minorEastAsia" w:hAnsiTheme="minorEastAsia"/>
          <w:b/>
          <w:sz w:val="24"/>
          <w:szCs w:val="24"/>
        </w:rPr>
      </w:pPr>
      <w:r w:rsidRPr="005A4BE1">
        <w:rPr>
          <w:rFonts w:asciiTheme="minorEastAsia" w:hAnsiTheme="minorEastAsia" w:hint="eastAsia"/>
          <w:b/>
          <w:sz w:val="24"/>
          <w:szCs w:val="24"/>
        </w:rPr>
        <w:t>港中旅财务有限公司</w:t>
      </w:r>
    </w:p>
    <w:p w:rsidR="005D253C" w:rsidRPr="005A4BE1" w:rsidRDefault="00C5190A" w:rsidP="003C22C5">
      <w:pPr>
        <w:spacing w:line="240" w:lineRule="atLeast"/>
        <w:contextualSpacing/>
        <w:jc w:val="center"/>
        <w:rPr>
          <w:rFonts w:asciiTheme="minorEastAsia" w:hAnsiTheme="minorEastAsia"/>
          <w:b/>
          <w:sz w:val="24"/>
          <w:szCs w:val="24"/>
        </w:rPr>
      </w:pPr>
      <w:r w:rsidRPr="005A4BE1">
        <w:rPr>
          <w:rFonts w:asciiTheme="minorEastAsia" w:hAnsiTheme="minorEastAsia" w:hint="eastAsia"/>
          <w:b/>
          <w:sz w:val="24"/>
          <w:szCs w:val="24"/>
        </w:rPr>
        <w:t>人民币内部</w:t>
      </w:r>
      <w:r w:rsidR="000863C0" w:rsidRPr="005A4BE1">
        <w:rPr>
          <w:rFonts w:asciiTheme="minorEastAsia" w:hAnsiTheme="minorEastAsia" w:hint="eastAsia"/>
          <w:b/>
          <w:sz w:val="24"/>
          <w:szCs w:val="24"/>
        </w:rPr>
        <w:t>结算账户管理协议书</w:t>
      </w:r>
    </w:p>
    <w:p w:rsidR="00B6059E" w:rsidRPr="00343D35" w:rsidRDefault="00B6059E" w:rsidP="003C22C5">
      <w:pPr>
        <w:spacing w:line="240" w:lineRule="atLeast"/>
        <w:contextualSpacing/>
        <w:jc w:val="center"/>
        <w:rPr>
          <w:rFonts w:asciiTheme="minorEastAsia" w:hAnsiTheme="minorEastAsia"/>
          <w:b/>
          <w:sz w:val="16"/>
          <w:szCs w:val="16"/>
        </w:rPr>
      </w:pPr>
    </w:p>
    <w:p w:rsidR="000863C0" w:rsidRPr="00343D35" w:rsidRDefault="000863C0" w:rsidP="003C22C5">
      <w:pPr>
        <w:widowControl/>
        <w:spacing w:line="240" w:lineRule="atLeast"/>
        <w:ind w:firstLineChars="177" w:firstLine="284"/>
        <w:contextualSpacing/>
        <w:rPr>
          <w:rFonts w:asciiTheme="minorEastAsia" w:hAnsiTheme="minorEastAsia"/>
          <w:sz w:val="16"/>
          <w:szCs w:val="16"/>
          <w:u w:val="single"/>
        </w:rPr>
      </w:pPr>
      <w:r w:rsidRPr="00343D35">
        <w:rPr>
          <w:rFonts w:asciiTheme="minorEastAsia" w:hAnsiTheme="minorEastAsia" w:hint="eastAsia"/>
          <w:b/>
          <w:sz w:val="16"/>
          <w:szCs w:val="16"/>
        </w:rPr>
        <w:t>甲方</w:t>
      </w:r>
      <w:r w:rsidRPr="00343D35">
        <w:rPr>
          <w:rFonts w:asciiTheme="minorEastAsia" w:hAnsiTheme="minorEastAsia" w:hint="eastAsia"/>
          <w:sz w:val="16"/>
          <w:szCs w:val="16"/>
        </w:rPr>
        <w:t>：</w:t>
      </w:r>
      <w:r w:rsidRPr="0008425B">
        <w:rPr>
          <w:rFonts w:asciiTheme="minorEastAsia" w:hAnsiTheme="minorEastAsia" w:hint="eastAsia"/>
          <w:b/>
          <w:sz w:val="16"/>
          <w:szCs w:val="16"/>
          <w:u w:val="single"/>
        </w:rPr>
        <w:t>港中旅财务有限公司</w:t>
      </w:r>
    </w:p>
    <w:p w:rsidR="0008032C" w:rsidRPr="00343D35" w:rsidRDefault="0008032C" w:rsidP="003C22C5">
      <w:pPr>
        <w:widowControl/>
        <w:spacing w:line="240" w:lineRule="atLeast"/>
        <w:ind w:firstLineChars="177" w:firstLine="283"/>
        <w:contextualSpacing/>
        <w:rPr>
          <w:rFonts w:asciiTheme="minorEastAsia" w:hAnsiTheme="minorEastAsia"/>
          <w:sz w:val="16"/>
          <w:szCs w:val="16"/>
        </w:rPr>
      </w:pPr>
    </w:p>
    <w:p w:rsidR="0008032C" w:rsidRDefault="00B87873" w:rsidP="003C22C5">
      <w:pPr>
        <w:widowControl/>
        <w:spacing w:line="240" w:lineRule="atLeast"/>
        <w:ind w:firstLineChars="177" w:firstLine="284"/>
        <w:contextualSpacing/>
        <w:rPr>
          <w:rFonts w:asciiTheme="minorEastAsia" w:hAnsiTheme="minorEastAsia"/>
          <w:b/>
          <w:sz w:val="16"/>
          <w:szCs w:val="16"/>
          <w:u w:val="single"/>
        </w:rPr>
      </w:pPr>
      <w:r>
        <w:rPr>
          <w:rFonts w:asciiTheme="minorEastAsia" w:hAnsiTheme="minorEastAsia" w:hint="eastAsia"/>
          <w:b/>
          <w:sz w:val="16"/>
          <w:szCs w:val="16"/>
        </w:rPr>
        <w:t>乙方：</w:t>
      </w:r>
      <w:bookmarkStart w:id="0" w:name="文字8"/>
      <w:r>
        <w:rPr>
          <w:rFonts w:asciiTheme="minorEastAsia" w:hAnsiTheme="minorEastAsia"/>
          <w:b/>
          <w:sz w:val="16"/>
          <w:szCs w:val="16"/>
          <w:u w:val="single"/>
        </w:rPr>
        <w:fldChar w:fldCharType="begin">
          <w:ffData>
            <w:name w:val="文字8"/>
            <w:enabled/>
            <w:calcOnExit w:val="0"/>
            <w:textInput/>
          </w:ffData>
        </w:fldChar>
      </w:r>
      <w:r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 w:hint="eastAsia"/>
          <w:b/>
          <w:sz w:val="16"/>
          <w:szCs w:val="16"/>
          <w:u w:val="single"/>
        </w:rPr>
        <w:instrText>FORMTEXT</w:instrText>
      </w:r>
      <w:r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/>
          <w:b/>
          <w:sz w:val="16"/>
          <w:szCs w:val="16"/>
          <w:u w:val="single"/>
        </w:rPr>
      </w:r>
      <w:r>
        <w:rPr>
          <w:rFonts w:asciiTheme="minorEastAsia" w:hAnsiTheme="minorEastAsia"/>
          <w:b/>
          <w:sz w:val="16"/>
          <w:szCs w:val="16"/>
          <w:u w:val="single"/>
        </w:rPr>
        <w:fldChar w:fldCharType="separate"/>
      </w:r>
      <w:r>
        <w:rPr>
          <w:rFonts w:asciiTheme="minorEastAsia" w:hAnsiTheme="minorEastAsia"/>
          <w:b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b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b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b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b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b/>
          <w:sz w:val="16"/>
          <w:szCs w:val="16"/>
          <w:u w:val="single"/>
        </w:rPr>
        <w:fldChar w:fldCharType="end"/>
      </w:r>
      <w:bookmarkEnd w:id="0"/>
    </w:p>
    <w:p w:rsidR="005940D7" w:rsidRPr="00343D35" w:rsidRDefault="005940D7" w:rsidP="003C22C5">
      <w:pPr>
        <w:widowControl/>
        <w:spacing w:line="240" w:lineRule="atLeast"/>
        <w:ind w:firstLineChars="177" w:firstLine="284"/>
        <w:contextualSpacing/>
        <w:rPr>
          <w:rFonts w:asciiTheme="minorEastAsia" w:hAnsiTheme="minorEastAsia"/>
          <w:b/>
          <w:sz w:val="16"/>
          <w:szCs w:val="16"/>
        </w:rPr>
      </w:pPr>
    </w:p>
    <w:p w:rsidR="000863C0" w:rsidRPr="00343D35" w:rsidRDefault="007C4C5C" w:rsidP="00312559">
      <w:pPr>
        <w:widowControl/>
        <w:spacing w:line="180" w:lineRule="exact"/>
        <w:ind w:firstLineChars="177" w:firstLine="283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乙方基于知悉并理解本协议文本，自愿申请在甲</w:t>
      </w:r>
      <w:r w:rsidR="0059179D" w:rsidRPr="00343D35">
        <w:rPr>
          <w:rFonts w:asciiTheme="minorEastAsia" w:hAnsiTheme="minorEastAsia" w:hint="eastAsia"/>
          <w:sz w:val="16"/>
          <w:szCs w:val="16"/>
        </w:rPr>
        <w:t>方开立内部结算账户，</w:t>
      </w:r>
      <w:r w:rsidR="007A7286">
        <w:rPr>
          <w:rFonts w:asciiTheme="minorEastAsia" w:hAnsiTheme="minorEastAsia" w:hint="eastAsia"/>
          <w:b/>
          <w:sz w:val="16"/>
          <w:szCs w:val="16"/>
        </w:rPr>
        <w:t>户名为</w:t>
      </w:r>
      <w:r w:rsidR="00F203C9">
        <w:rPr>
          <w:rFonts w:asciiTheme="minorEastAsia" w:hAnsiTheme="minorEastAsia" w:hint="eastAsia"/>
          <w:b/>
          <w:sz w:val="16"/>
          <w:szCs w:val="16"/>
        </w:rPr>
        <w:t>：</w:t>
      </w:r>
      <w:bookmarkStart w:id="1" w:name="文字2"/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="00F203C9"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 w:rsidR="00F203C9">
        <w:rPr>
          <w:rFonts w:asciiTheme="minorEastAsia" w:hAnsiTheme="minorEastAsia" w:hint="eastAsia"/>
          <w:b/>
          <w:sz w:val="16"/>
          <w:szCs w:val="16"/>
          <w:u w:val="single"/>
        </w:rPr>
        <w:instrText>FORMTEXT</w:instrText>
      </w:r>
      <w:r w:rsidR="00F203C9"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 w:rsidR="00F203C9">
        <w:rPr>
          <w:rFonts w:asciiTheme="minorEastAsia" w:hAnsiTheme="minorEastAsia"/>
          <w:b/>
          <w:sz w:val="16"/>
          <w:szCs w:val="16"/>
          <w:u w:val="single"/>
        </w:rPr>
      </w:r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separate"/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end"/>
      </w:r>
      <w:bookmarkEnd w:id="1"/>
      <w:r w:rsidR="007A7286" w:rsidRPr="0008425B">
        <w:rPr>
          <w:rFonts w:asciiTheme="minorEastAsia" w:hAnsiTheme="minorEastAsia" w:hint="eastAsia"/>
          <w:sz w:val="16"/>
          <w:szCs w:val="16"/>
        </w:rPr>
        <w:t>，</w:t>
      </w:r>
      <w:r w:rsidR="00FD42E5" w:rsidRPr="00343D35">
        <w:rPr>
          <w:rFonts w:asciiTheme="minorEastAsia" w:hAnsiTheme="minorEastAsia" w:hint="eastAsia"/>
          <w:b/>
          <w:sz w:val="16"/>
          <w:szCs w:val="16"/>
        </w:rPr>
        <w:t>账号</w:t>
      </w:r>
      <w:bookmarkStart w:id="2" w:name="文字3"/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begin">
          <w:ffData>
            <w:name w:val="文字3"/>
            <w:enabled/>
            <w:calcOnExit w:val="0"/>
            <w:textInput/>
          </w:ffData>
        </w:fldChar>
      </w:r>
      <w:r w:rsidR="00F203C9"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 w:rsidR="00F203C9">
        <w:rPr>
          <w:rFonts w:asciiTheme="minorEastAsia" w:hAnsiTheme="minorEastAsia" w:hint="eastAsia"/>
          <w:b/>
          <w:sz w:val="16"/>
          <w:szCs w:val="16"/>
          <w:u w:val="single"/>
        </w:rPr>
        <w:instrText>FORMTEXT</w:instrText>
      </w:r>
      <w:r w:rsidR="00F203C9">
        <w:rPr>
          <w:rFonts w:asciiTheme="minorEastAsia" w:hAnsiTheme="minorEastAsia"/>
          <w:b/>
          <w:sz w:val="16"/>
          <w:szCs w:val="16"/>
          <w:u w:val="single"/>
        </w:rPr>
        <w:instrText xml:space="preserve"> </w:instrText>
      </w:r>
      <w:r w:rsidR="00F203C9">
        <w:rPr>
          <w:rFonts w:asciiTheme="minorEastAsia" w:hAnsiTheme="minorEastAsia"/>
          <w:b/>
          <w:sz w:val="16"/>
          <w:szCs w:val="16"/>
          <w:u w:val="single"/>
        </w:rPr>
      </w:r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separate"/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1643EE">
        <w:rPr>
          <w:rFonts w:asciiTheme="minorEastAsia" w:hAnsiTheme="minorEastAsia"/>
          <w:b/>
          <w:sz w:val="16"/>
          <w:szCs w:val="16"/>
          <w:u w:val="single"/>
        </w:rPr>
        <w:t> </w:t>
      </w:r>
      <w:r w:rsidR="00F203C9">
        <w:rPr>
          <w:rFonts w:asciiTheme="minorEastAsia" w:hAnsiTheme="minorEastAsia"/>
          <w:b/>
          <w:sz w:val="16"/>
          <w:szCs w:val="16"/>
          <w:u w:val="single"/>
        </w:rPr>
        <w:fldChar w:fldCharType="end"/>
      </w:r>
      <w:bookmarkEnd w:id="2"/>
      <w:r w:rsidR="00FD42E5" w:rsidRPr="00343D35">
        <w:rPr>
          <w:rFonts w:asciiTheme="minorEastAsia" w:hAnsiTheme="minorEastAsia" w:hint="eastAsia"/>
          <w:sz w:val="16"/>
          <w:szCs w:val="16"/>
        </w:rPr>
        <w:t>，</w:t>
      </w:r>
      <w:r w:rsidR="0059179D" w:rsidRPr="00343D35">
        <w:rPr>
          <w:rFonts w:asciiTheme="minorEastAsia" w:hAnsiTheme="minorEastAsia" w:hint="eastAsia"/>
          <w:sz w:val="16"/>
          <w:szCs w:val="16"/>
        </w:rPr>
        <w:t>经甲、乙双方协商一致</w:t>
      </w:r>
      <w:r w:rsidR="0059179D" w:rsidRPr="00343D35">
        <w:rPr>
          <w:rFonts w:asciiTheme="minorEastAsia" w:hAnsiTheme="minorEastAsia"/>
          <w:sz w:val="16"/>
          <w:szCs w:val="16"/>
        </w:rPr>
        <w:t xml:space="preserve"> , 根据</w:t>
      </w:r>
      <w:r w:rsidRPr="00343D35">
        <w:rPr>
          <w:rFonts w:asciiTheme="minorEastAsia" w:hAnsiTheme="minorEastAsia" w:hint="eastAsia"/>
          <w:sz w:val="16"/>
          <w:szCs w:val="16"/>
        </w:rPr>
        <w:t>相关法律</w:t>
      </w:r>
      <w:r w:rsidR="0059179D" w:rsidRPr="00343D35">
        <w:rPr>
          <w:rFonts w:asciiTheme="minorEastAsia" w:hAnsiTheme="minorEastAsia" w:hint="eastAsia"/>
          <w:sz w:val="16"/>
          <w:szCs w:val="16"/>
        </w:rPr>
        <w:t>法规</w:t>
      </w:r>
      <w:r w:rsidRPr="00343D35">
        <w:rPr>
          <w:rFonts w:asciiTheme="minorEastAsia" w:hAnsiTheme="minorEastAsia" w:hint="eastAsia"/>
          <w:sz w:val="16"/>
          <w:szCs w:val="16"/>
        </w:rPr>
        <w:t>的规定</w:t>
      </w:r>
      <w:r w:rsidR="0059179D" w:rsidRPr="00343D35">
        <w:rPr>
          <w:rFonts w:asciiTheme="minorEastAsia" w:hAnsiTheme="minorEastAsia" w:hint="eastAsia"/>
          <w:sz w:val="16"/>
          <w:szCs w:val="16"/>
        </w:rPr>
        <w:t>，</w:t>
      </w:r>
      <w:r w:rsidR="000863C0" w:rsidRPr="00343D35">
        <w:rPr>
          <w:rFonts w:asciiTheme="minorEastAsia" w:hAnsiTheme="minorEastAsia" w:hint="eastAsia"/>
          <w:sz w:val="16"/>
          <w:szCs w:val="16"/>
        </w:rPr>
        <w:t>在平等自愿的基础上，订立如下协议，共同遵守。</w:t>
      </w:r>
    </w:p>
    <w:p w:rsidR="000863C0" w:rsidRPr="00343D35" w:rsidRDefault="00387615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甲、乙双方共同承诺</w:t>
      </w:r>
    </w:p>
    <w:p w:rsidR="00387615" w:rsidRPr="00343D35" w:rsidRDefault="00387615" w:rsidP="003C22C5">
      <w:pPr>
        <w:pStyle w:val="a5"/>
        <w:widowControl/>
        <w:numPr>
          <w:ilvl w:val="0"/>
          <w:numId w:val="5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双方</w:t>
      </w:r>
      <w:r w:rsidR="009D0EA8" w:rsidRPr="00343D35">
        <w:rPr>
          <w:rFonts w:asciiTheme="minorEastAsia" w:hAnsiTheme="minorEastAsia" w:hint="eastAsia"/>
          <w:sz w:val="16"/>
          <w:szCs w:val="16"/>
        </w:rPr>
        <w:t>参</w:t>
      </w:r>
      <w:r w:rsidRPr="00343D35">
        <w:rPr>
          <w:rFonts w:asciiTheme="minorEastAsia" w:hAnsiTheme="minorEastAsia" w:hint="eastAsia"/>
          <w:sz w:val="16"/>
          <w:szCs w:val="16"/>
        </w:rPr>
        <w:t>照《人民币银行结算账户管理办法》及相关法律、法规，办理</w:t>
      </w:r>
      <w:r w:rsidR="00DA0DBE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结算账户的开立、使用、变更、撤销；</w:t>
      </w:r>
    </w:p>
    <w:p w:rsidR="00387615" w:rsidRPr="00343D35" w:rsidRDefault="00177C1F" w:rsidP="003C22C5">
      <w:pPr>
        <w:pStyle w:val="a5"/>
        <w:widowControl/>
        <w:numPr>
          <w:ilvl w:val="0"/>
          <w:numId w:val="5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双方均不得利用内部</w:t>
      </w:r>
      <w:r w:rsidR="00387615" w:rsidRPr="00343D35">
        <w:rPr>
          <w:rFonts w:asciiTheme="minorEastAsia" w:hAnsiTheme="minorEastAsia" w:hint="eastAsia"/>
          <w:sz w:val="16"/>
          <w:szCs w:val="16"/>
        </w:rPr>
        <w:t>结算账户从事任何违法犯罪活动；</w:t>
      </w:r>
    </w:p>
    <w:p w:rsidR="00387615" w:rsidRPr="00343D35" w:rsidRDefault="00387615" w:rsidP="003C22C5">
      <w:pPr>
        <w:pStyle w:val="a5"/>
        <w:widowControl/>
        <w:numPr>
          <w:ilvl w:val="0"/>
          <w:numId w:val="5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双方</w:t>
      </w:r>
      <w:r w:rsidR="00FA4A8C" w:rsidRPr="00343D35">
        <w:rPr>
          <w:rFonts w:asciiTheme="minorEastAsia" w:hAnsiTheme="minorEastAsia" w:hint="eastAsia"/>
          <w:sz w:val="16"/>
          <w:szCs w:val="16"/>
        </w:rPr>
        <w:t>以</w:t>
      </w:r>
      <w:r w:rsidRPr="00343D35">
        <w:rPr>
          <w:rFonts w:asciiTheme="minorEastAsia" w:hAnsiTheme="minorEastAsia" w:hint="eastAsia"/>
          <w:sz w:val="16"/>
          <w:szCs w:val="16"/>
        </w:rPr>
        <w:t>约定方式定期核对帐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务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。</w:t>
      </w:r>
    </w:p>
    <w:p w:rsidR="00981240" w:rsidRPr="00343D35" w:rsidRDefault="00387615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甲方承诺</w:t>
      </w:r>
    </w:p>
    <w:p w:rsidR="00387615" w:rsidRPr="00343D35" w:rsidRDefault="00177C1F" w:rsidP="003C22C5">
      <w:pPr>
        <w:pStyle w:val="a5"/>
        <w:widowControl/>
        <w:numPr>
          <w:ilvl w:val="0"/>
          <w:numId w:val="13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甲方在双方财</w:t>
      </w:r>
      <w:r w:rsidR="00387615" w:rsidRPr="00343D35">
        <w:rPr>
          <w:rFonts w:asciiTheme="minorEastAsia" w:hAnsiTheme="minorEastAsia" w:hint="eastAsia"/>
          <w:sz w:val="16"/>
          <w:szCs w:val="16"/>
        </w:rPr>
        <w:t>企关系存续期间，应为乙方提供优质、快捷的结算服务，为乙方准确、及时办理人民币结算业务，向乙方及时推介新的结算产品和服务方式，为乙方提供良好的结算条件；</w:t>
      </w:r>
    </w:p>
    <w:p w:rsidR="00387615" w:rsidRPr="00343D35" w:rsidRDefault="00177C1F" w:rsidP="003C22C5">
      <w:pPr>
        <w:pStyle w:val="a5"/>
        <w:widowControl/>
        <w:numPr>
          <w:ilvl w:val="0"/>
          <w:numId w:val="13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甲方依法为乙方内部</w:t>
      </w:r>
      <w:r w:rsidR="00387615" w:rsidRPr="00343D35">
        <w:rPr>
          <w:rFonts w:asciiTheme="minorEastAsia" w:hAnsiTheme="minorEastAsia" w:hint="eastAsia"/>
          <w:sz w:val="16"/>
          <w:szCs w:val="16"/>
        </w:rPr>
        <w:t>结算账户信息保密。除国家法律、行政法规另有规定外，甲方拒绝任何单位或个人查询、冻结、扣划乙方账户资金的要求，依法保障乙方资金的安全。</w:t>
      </w:r>
    </w:p>
    <w:p w:rsidR="00387615" w:rsidRPr="00343D35" w:rsidRDefault="00387615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乙方承诺</w:t>
      </w:r>
    </w:p>
    <w:p w:rsidR="00387615" w:rsidRPr="00343D35" w:rsidRDefault="00387615" w:rsidP="003C22C5">
      <w:pPr>
        <w:pStyle w:val="a5"/>
        <w:widowControl/>
        <w:numPr>
          <w:ilvl w:val="0"/>
          <w:numId w:val="8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乙方在甲方开立的各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类</w:t>
      </w:r>
      <w:r w:rsidR="00177C1F" w:rsidRPr="00343D35">
        <w:rPr>
          <w:rFonts w:asciiTheme="minorEastAsia" w:hAnsiTheme="minorEastAsia" w:hint="eastAsia"/>
          <w:sz w:val="16"/>
          <w:szCs w:val="16"/>
        </w:rPr>
        <w:t>内部</w:t>
      </w:r>
      <w:proofErr w:type="gramEnd"/>
      <w:r w:rsidR="000A3CCE" w:rsidRPr="00343D35">
        <w:rPr>
          <w:rFonts w:asciiTheme="minorEastAsia" w:hAnsiTheme="minorEastAsia" w:hint="eastAsia"/>
          <w:sz w:val="16"/>
          <w:szCs w:val="16"/>
        </w:rPr>
        <w:t>结算账户，应</w:t>
      </w:r>
      <w:r w:rsidR="009D0EA8" w:rsidRPr="00343D35">
        <w:rPr>
          <w:rFonts w:asciiTheme="minorEastAsia" w:hAnsiTheme="minorEastAsia" w:hint="eastAsia"/>
          <w:sz w:val="16"/>
          <w:szCs w:val="16"/>
        </w:rPr>
        <w:t>参</w:t>
      </w:r>
      <w:r w:rsidR="000A3CCE" w:rsidRPr="00343D35">
        <w:rPr>
          <w:rFonts w:asciiTheme="minorEastAsia" w:hAnsiTheme="minorEastAsia" w:hint="eastAsia"/>
          <w:sz w:val="16"/>
          <w:szCs w:val="16"/>
        </w:rPr>
        <w:t>照《人民币银行结算账户管理办法》等规定及甲方的要求提供相应的证明文件，并对所提供证明文件的真实性、完整性、合</w:t>
      </w:r>
      <w:proofErr w:type="gramStart"/>
      <w:r w:rsidR="000A3CCE" w:rsidRPr="00343D35">
        <w:rPr>
          <w:rFonts w:asciiTheme="minorEastAsia" w:hAnsiTheme="minorEastAsia" w:hint="eastAsia"/>
          <w:sz w:val="16"/>
          <w:szCs w:val="16"/>
        </w:rPr>
        <w:t>规</w:t>
      </w:r>
      <w:proofErr w:type="gramEnd"/>
      <w:r w:rsidR="000A3CCE" w:rsidRPr="00343D35">
        <w:rPr>
          <w:rFonts w:asciiTheme="minorEastAsia" w:hAnsiTheme="minorEastAsia" w:hint="eastAsia"/>
          <w:sz w:val="16"/>
          <w:szCs w:val="16"/>
        </w:rPr>
        <w:t>性负责；</w:t>
      </w:r>
    </w:p>
    <w:p w:rsidR="000A3CCE" w:rsidRPr="00343D35" w:rsidRDefault="000A3CCE" w:rsidP="003C22C5">
      <w:pPr>
        <w:widowControl/>
        <w:spacing w:line="180" w:lineRule="exact"/>
        <w:ind w:firstLineChars="200" w:firstLine="320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乙方开立结算账户时，应在甲方预留</w:t>
      </w:r>
      <w:r w:rsidR="00FA4A8C" w:rsidRPr="00343D35">
        <w:rPr>
          <w:rFonts w:asciiTheme="minorEastAsia" w:hAnsiTheme="minorEastAsia" w:hint="eastAsia"/>
          <w:sz w:val="16"/>
          <w:szCs w:val="16"/>
        </w:rPr>
        <w:t>印鉴</w:t>
      </w:r>
      <w:r w:rsidRPr="00343D35">
        <w:rPr>
          <w:rFonts w:asciiTheme="minorEastAsia" w:hAnsiTheme="minorEastAsia" w:hint="eastAsia"/>
          <w:sz w:val="16"/>
          <w:szCs w:val="16"/>
        </w:rPr>
        <w:t>。乙方</w:t>
      </w:r>
      <w:r w:rsidR="00AA3A61" w:rsidRPr="00343D35">
        <w:rPr>
          <w:rFonts w:asciiTheme="minorEastAsia" w:hAnsiTheme="minorEastAsia" w:hint="eastAsia"/>
          <w:sz w:val="16"/>
          <w:szCs w:val="16"/>
        </w:rPr>
        <w:t>可以</w:t>
      </w:r>
      <w:r w:rsidRPr="00343D35">
        <w:rPr>
          <w:rFonts w:asciiTheme="minorEastAsia" w:hAnsiTheme="minorEastAsia" w:hint="eastAsia"/>
          <w:sz w:val="16"/>
          <w:szCs w:val="16"/>
        </w:rPr>
        <w:t>凭预留</w:t>
      </w:r>
      <w:r w:rsidR="00FA4A8C" w:rsidRPr="00343D35">
        <w:rPr>
          <w:rFonts w:asciiTheme="minorEastAsia" w:hAnsiTheme="minorEastAsia" w:hint="eastAsia"/>
          <w:sz w:val="16"/>
          <w:szCs w:val="16"/>
        </w:rPr>
        <w:t>印鉴</w:t>
      </w:r>
      <w:r w:rsidRPr="00343D35">
        <w:rPr>
          <w:rFonts w:asciiTheme="minorEastAsia" w:hAnsiTheme="minorEastAsia" w:hint="eastAsia"/>
          <w:sz w:val="16"/>
          <w:szCs w:val="16"/>
        </w:rPr>
        <w:t>办理支付结算业务</w:t>
      </w:r>
      <w:r w:rsidR="00AA3A61" w:rsidRPr="00343D35">
        <w:rPr>
          <w:rFonts w:asciiTheme="minorEastAsia" w:hAnsiTheme="minorEastAsia" w:hint="eastAsia"/>
          <w:sz w:val="16"/>
          <w:szCs w:val="16"/>
        </w:rPr>
        <w:t>，同时乙方可以使用甲方推行</w:t>
      </w:r>
      <w:r w:rsidR="00167F07" w:rsidRPr="00343D35">
        <w:rPr>
          <w:rFonts w:asciiTheme="minorEastAsia" w:hAnsiTheme="minorEastAsia" w:hint="eastAsia"/>
          <w:sz w:val="16"/>
          <w:szCs w:val="16"/>
        </w:rPr>
        <w:t>的</w:t>
      </w:r>
      <w:r w:rsidR="00AA3A61" w:rsidRPr="00343D35">
        <w:rPr>
          <w:rFonts w:asciiTheme="minorEastAsia" w:hAnsiTheme="minorEastAsia" w:hint="eastAsia"/>
          <w:sz w:val="16"/>
          <w:szCs w:val="16"/>
        </w:rPr>
        <w:t>支付密码等科技手段申请支付结算</w:t>
      </w:r>
      <w:r w:rsidRPr="00343D35">
        <w:rPr>
          <w:rFonts w:asciiTheme="minorEastAsia" w:hAnsiTheme="minorEastAsia" w:hint="eastAsia"/>
          <w:sz w:val="16"/>
          <w:szCs w:val="16"/>
        </w:rPr>
        <w:t>。</w:t>
      </w:r>
      <w:r w:rsidR="00AA3A61" w:rsidRPr="00343D35">
        <w:rPr>
          <w:rFonts w:asciiTheme="minorEastAsia" w:hAnsiTheme="minorEastAsia" w:hint="eastAsia"/>
          <w:sz w:val="16"/>
          <w:szCs w:val="16"/>
        </w:rPr>
        <w:t>乙方应妥善保管印鉴卡和支付密码器具，如乙方保管不善引起的纠纷或经济损失，由乙方负责；</w:t>
      </w:r>
    </w:p>
    <w:p w:rsidR="000A3CCE" w:rsidRPr="00343D35" w:rsidRDefault="000A3CCE" w:rsidP="003C22C5">
      <w:pPr>
        <w:pStyle w:val="a5"/>
        <w:widowControl/>
        <w:numPr>
          <w:ilvl w:val="0"/>
          <w:numId w:val="8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乙方开户信息资料发生如下变更时，应于5个工作日内向甲方提出变更申请并出具有关部门的证明文件，变更内容的生效日期以甲乙双方约定的日期为准；</w:t>
      </w:r>
    </w:p>
    <w:p w:rsidR="00F3227C" w:rsidRPr="00343D35" w:rsidRDefault="00733AA0" w:rsidP="003C22C5">
      <w:pPr>
        <w:pStyle w:val="a5"/>
        <w:widowControl/>
        <w:numPr>
          <w:ilvl w:val="0"/>
          <w:numId w:val="14"/>
        </w:numPr>
        <w:spacing w:line="180" w:lineRule="exact"/>
        <w:ind w:firstLineChars="0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更改名称，但不改变在甲方开立的内部</w:t>
      </w:r>
      <w:r w:rsidR="00F3227C" w:rsidRPr="00343D35">
        <w:rPr>
          <w:rFonts w:asciiTheme="minorEastAsia" w:hAnsiTheme="minorEastAsia" w:hint="eastAsia"/>
          <w:sz w:val="16"/>
          <w:szCs w:val="16"/>
        </w:rPr>
        <w:t>结算账户的账号的；</w:t>
      </w:r>
    </w:p>
    <w:p w:rsidR="00F3227C" w:rsidRPr="00343D35" w:rsidRDefault="00F3227C" w:rsidP="003C22C5">
      <w:pPr>
        <w:pStyle w:val="a5"/>
        <w:widowControl/>
        <w:numPr>
          <w:ilvl w:val="0"/>
          <w:numId w:val="14"/>
        </w:numPr>
        <w:spacing w:line="180" w:lineRule="exact"/>
        <w:ind w:firstLineChars="0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法定代表人或主要负责人、住址以及其他开户资料发生变更时的。</w:t>
      </w:r>
    </w:p>
    <w:p w:rsidR="00F3227C" w:rsidRPr="00343D35" w:rsidRDefault="00066BC6" w:rsidP="003C22C5">
      <w:pPr>
        <w:pStyle w:val="a5"/>
        <w:widowControl/>
        <w:numPr>
          <w:ilvl w:val="0"/>
          <w:numId w:val="8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乙方不得将在甲方开立的内部结算账户出租、出借给他人，不得利用开立内部结算</w:t>
      </w:r>
      <w:r w:rsidR="00F3227C" w:rsidRPr="00343D35">
        <w:rPr>
          <w:rFonts w:asciiTheme="minorEastAsia" w:hAnsiTheme="minorEastAsia" w:hint="eastAsia"/>
          <w:sz w:val="16"/>
          <w:szCs w:val="16"/>
        </w:rPr>
        <w:t>账户逃废银行债务，不得将单位款项转入个人银行结算账户</w:t>
      </w:r>
      <w:r w:rsidR="00255B71" w:rsidRPr="00343D35">
        <w:rPr>
          <w:rFonts w:asciiTheme="minorEastAsia" w:hAnsiTheme="minorEastAsia" w:hint="eastAsia"/>
          <w:sz w:val="16"/>
          <w:szCs w:val="16"/>
        </w:rPr>
        <w:t>。</w:t>
      </w:r>
    </w:p>
    <w:p w:rsidR="009079B5" w:rsidRPr="00343D35" w:rsidRDefault="009079B5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甲方有权</w:t>
      </w:r>
      <w:r w:rsidR="009D0EA8" w:rsidRPr="00343D35">
        <w:rPr>
          <w:rFonts w:asciiTheme="minorEastAsia" w:hAnsiTheme="minorEastAsia" w:hint="eastAsia"/>
          <w:sz w:val="16"/>
          <w:szCs w:val="16"/>
        </w:rPr>
        <w:t>参</w:t>
      </w:r>
      <w:r w:rsidRPr="00343D35">
        <w:rPr>
          <w:rFonts w:asciiTheme="minorEastAsia" w:hAnsiTheme="minorEastAsia" w:hint="eastAsia"/>
          <w:sz w:val="16"/>
          <w:szCs w:val="16"/>
        </w:rPr>
        <w:t>照《人民币银行结算账户管理办法》对乙方在甲方开立的各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类</w:t>
      </w:r>
      <w:r w:rsidR="00DA0DBE" w:rsidRPr="00343D35">
        <w:rPr>
          <w:rFonts w:asciiTheme="minorEastAsia" w:hAnsiTheme="minorEastAsia" w:hint="eastAsia"/>
          <w:sz w:val="16"/>
          <w:szCs w:val="16"/>
        </w:rPr>
        <w:t>内部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结算账户实行年检制度，检查账户的合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规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性，核实开户资料的真实性。</w:t>
      </w:r>
    </w:p>
    <w:p w:rsidR="009079B5" w:rsidRPr="00343D35" w:rsidRDefault="009079B5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甲方得知乙方被撤并、解散、宣告破产或关闭和注销、被吊销营业执照的，有权停止乙方结算账户的对外支付。</w:t>
      </w:r>
    </w:p>
    <w:p w:rsidR="009079B5" w:rsidRPr="00343D35" w:rsidRDefault="00C137CD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甲方有权根据国家有关反洗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钱法律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法规，履行反洗钱职责。</w:t>
      </w:r>
    </w:p>
    <w:p w:rsidR="00C137CD" w:rsidRPr="00343D35" w:rsidRDefault="00200B13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甲方接到乙方开户资料的变更通知后，应及时办理变更手续。</w:t>
      </w:r>
      <w:r w:rsidR="00FE0104" w:rsidRPr="00343D35">
        <w:rPr>
          <w:rFonts w:asciiTheme="minorEastAsia" w:hAnsiTheme="minorEastAsia" w:hint="eastAsia"/>
          <w:sz w:val="16"/>
          <w:szCs w:val="16"/>
        </w:rPr>
        <w:t>乙方变更预留</w:t>
      </w:r>
      <w:r w:rsidR="00FA4A8C" w:rsidRPr="00343D35">
        <w:rPr>
          <w:rFonts w:asciiTheme="minorEastAsia" w:hAnsiTheme="minorEastAsia" w:hint="eastAsia"/>
          <w:sz w:val="16"/>
          <w:szCs w:val="16"/>
        </w:rPr>
        <w:t>印鉴</w:t>
      </w:r>
      <w:r w:rsidR="00FE0104" w:rsidRPr="00343D35">
        <w:rPr>
          <w:rFonts w:asciiTheme="minorEastAsia" w:hAnsiTheme="minorEastAsia" w:hint="eastAsia"/>
          <w:sz w:val="16"/>
          <w:szCs w:val="16"/>
        </w:rPr>
        <w:t>，应向甲方提出变更申请，提交相应材料，并交回原来留存的预留印鉴卡；</w:t>
      </w:r>
      <w:r w:rsidRPr="00343D35">
        <w:rPr>
          <w:rFonts w:asciiTheme="minorEastAsia" w:hAnsiTheme="minorEastAsia"/>
          <w:sz w:val="16"/>
          <w:szCs w:val="16"/>
        </w:rPr>
        <w:t xml:space="preserve"> </w:t>
      </w:r>
      <w:r w:rsidR="00FE0104" w:rsidRPr="00343D35">
        <w:rPr>
          <w:rFonts w:asciiTheme="minorEastAsia" w:hAnsiTheme="minorEastAsia" w:hint="eastAsia"/>
          <w:sz w:val="16"/>
          <w:szCs w:val="16"/>
        </w:rPr>
        <w:t>乙方挂失签章，应向甲方提交书面申请</w:t>
      </w:r>
      <w:r w:rsidR="00B901DF" w:rsidRPr="00343D35">
        <w:rPr>
          <w:rFonts w:asciiTheme="minorEastAsia" w:hAnsiTheme="minorEastAsia" w:hint="eastAsia"/>
          <w:sz w:val="16"/>
          <w:szCs w:val="16"/>
        </w:rPr>
        <w:t>（写明挂失理由）</w:t>
      </w:r>
      <w:r w:rsidR="00FE0104" w:rsidRPr="00343D35">
        <w:rPr>
          <w:rFonts w:asciiTheme="minorEastAsia" w:hAnsiTheme="minorEastAsia" w:hint="eastAsia"/>
          <w:sz w:val="16"/>
          <w:szCs w:val="16"/>
        </w:rPr>
        <w:t>、</w:t>
      </w:r>
      <w:r w:rsidR="00B901DF" w:rsidRPr="00343D35">
        <w:rPr>
          <w:rFonts w:asciiTheme="minorEastAsia" w:hAnsiTheme="minorEastAsia" w:hint="eastAsia"/>
          <w:sz w:val="16"/>
          <w:szCs w:val="16"/>
        </w:rPr>
        <w:t>开户许可证、营业执照及公安机关的证明等文件，办理签章挂失手续。</w:t>
      </w:r>
    </w:p>
    <w:p w:rsidR="00C137CD" w:rsidRPr="00343D35" w:rsidRDefault="00C137CD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账户核对</w:t>
      </w:r>
    </w:p>
    <w:p w:rsidR="00C137CD" w:rsidRPr="00343D35" w:rsidRDefault="00C137CD" w:rsidP="003C22C5">
      <w:pPr>
        <w:pStyle w:val="a5"/>
        <w:widowControl/>
        <w:numPr>
          <w:ilvl w:val="0"/>
          <w:numId w:val="16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甲方为乙方提供真实、准确、完整对账数据，并对数据的真实性负责；</w:t>
      </w:r>
    </w:p>
    <w:p w:rsidR="00C137CD" w:rsidRPr="00343D35" w:rsidRDefault="006D7306" w:rsidP="003C22C5">
      <w:pPr>
        <w:pStyle w:val="a5"/>
        <w:widowControl/>
        <w:numPr>
          <w:ilvl w:val="0"/>
          <w:numId w:val="16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</w:t>
      </w:r>
      <w:r w:rsidR="00D05DAD" w:rsidRPr="00343D35">
        <w:rPr>
          <w:rFonts w:asciiTheme="minorEastAsia" w:hAnsiTheme="minorEastAsia" w:hint="eastAsia"/>
          <w:sz w:val="16"/>
          <w:szCs w:val="16"/>
        </w:rPr>
        <w:t>每月初</w:t>
      </w:r>
      <w:r w:rsidRPr="00343D35">
        <w:rPr>
          <w:rFonts w:asciiTheme="minorEastAsia" w:hAnsiTheme="minorEastAsia" w:hint="eastAsia"/>
          <w:sz w:val="16"/>
          <w:szCs w:val="16"/>
        </w:rPr>
        <w:t>5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个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工作日内以邮寄方式发出</w:t>
      </w:r>
      <w:r w:rsidR="00D05DAD" w:rsidRPr="00343D35">
        <w:rPr>
          <w:rFonts w:asciiTheme="minorEastAsia" w:hAnsiTheme="minorEastAsia" w:hint="eastAsia"/>
          <w:sz w:val="16"/>
          <w:szCs w:val="16"/>
        </w:rPr>
        <w:t>上月</w:t>
      </w:r>
      <w:r w:rsidRPr="00343D35">
        <w:rPr>
          <w:rFonts w:asciiTheme="minorEastAsia" w:hAnsiTheme="minorEastAsia" w:hint="eastAsia"/>
          <w:sz w:val="16"/>
          <w:szCs w:val="16"/>
        </w:rPr>
        <w:t>对账单，</w:t>
      </w:r>
      <w:r w:rsidR="00C137CD" w:rsidRPr="00343D35">
        <w:rPr>
          <w:rFonts w:asciiTheme="minorEastAsia" w:hAnsiTheme="minorEastAsia" w:hint="eastAsia"/>
          <w:sz w:val="16"/>
          <w:szCs w:val="16"/>
        </w:rPr>
        <w:t>乙方收到甲方发出的对账单后，应按照约</w:t>
      </w:r>
      <w:r w:rsidR="00A56DD5" w:rsidRPr="00343D35">
        <w:rPr>
          <w:rFonts w:asciiTheme="minorEastAsia" w:hAnsiTheme="minorEastAsia" w:hint="eastAsia"/>
          <w:sz w:val="16"/>
          <w:szCs w:val="16"/>
        </w:rPr>
        <w:t>定的方式，在规定的时间内完成账户核对，并按照规定格式向甲方返回账</w:t>
      </w:r>
      <w:r w:rsidR="00C137CD" w:rsidRPr="00343D35">
        <w:rPr>
          <w:rFonts w:asciiTheme="minorEastAsia" w:hAnsiTheme="minorEastAsia" w:hint="eastAsia"/>
          <w:sz w:val="16"/>
          <w:szCs w:val="16"/>
        </w:rPr>
        <w:t>务核对的具体情况。</w:t>
      </w:r>
      <w:r w:rsidR="00A56DD5" w:rsidRPr="00343D35">
        <w:rPr>
          <w:rFonts w:asciiTheme="minorEastAsia" w:hAnsiTheme="minorEastAsia" w:hint="eastAsia"/>
          <w:sz w:val="16"/>
          <w:szCs w:val="16"/>
        </w:rPr>
        <w:t>逾期未返回对账情况且未向甲方提出账</w:t>
      </w:r>
      <w:proofErr w:type="gramStart"/>
      <w:r w:rsidR="00A56DD5" w:rsidRPr="00343D35">
        <w:rPr>
          <w:rFonts w:asciiTheme="minorEastAsia" w:hAnsiTheme="minorEastAsia" w:hint="eastAsia"/>
          <w:sz w:val="16"/>
          <w:szCs w:val="16"/>
        </w:rPr>
        <w:t>务</w:t>
      </w:r>
      <w:proofErr w:type="gramEnd"/>
      <w:r w:rsidR="00A56DD5" w:rsidRPr="00343D35">
        <w:rPr>
          <w:rFonts w:asciiTheme="minorEastAsia" w:hAnsiTheme="minorEastAsia" w:hint="eastAsia"/>
          <w:sz w:val="16"/>
          <w:szCs w:val="16"/>
        </w:rPr>
        <w:t>不符的，甲方可视同账务核对相符；</w:t>
      </w:r>
    </w:p>
    <w:p w:rsidR="00A56DD5" w:rsidRPr="00343D35" w:rsidRDefault="00C34650" w:rsidP="003C22C5">
      <w:pPr>
        <w:pStyle w:val="a5"/>
        <w:widowControl/>
        <w:numPr>
          <w:ilvl w:val="0"/>
          <w:numId w:val="16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乙方在账务核对中发现账务不符，应及时向甲方反映，甲方应与乙方配合，及时处理有关差错，确保账务记载准确无误；</w:t>
      </w:r>
    </w:p>
    <w:p w:rsidR="00C34650" w:rsidRPr="00343D35" w:rsidRDefault="00C34650" w:rsidP="003C22C5">
      <w:pPr>
        <w:pStyle w:val="a5"/>
        <w:widowControl/>
        <w:numPr>
          <w:ilvl w:val="0"/>
          <w:numId w:val="16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如乙方对账单寄送地址有所变动，应及时通知甲方。</w:t>
      </w:r>
    </w:p>
    <w:p w:rsidR="00C34650" w:rsidRPr="00343D35" w:rsidRDefault="00C34650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乙方撤销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结算账户时，应于5个工作日内向甲方提出申请；乙方尚未清偿甲方债务时，不得申请撤销在甲方开立的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结算账户。甲方在乙方</w:t>
      </w:r>
      <w:r w:rsidR="00424720" w:rsidRPr="00343D35">
        <w:rPr>
          <w:rFonts w:asciiTheme="minorEastAsia" w:hAnsiTheme="minorEastAsia" w:hint="eastAsia"/>
          <w:sz w:val="16"/>
          <w:szCs w:val="16"/>
        </w:rPr>
        <w:t>提出</w:t>
      </w:r>
      <w:r w:rsidRPr="00343D35">
        <w:rPr>
          <w:rFonts w:asciiTheme="minorEastAsia" w:hAnsiTheme="minorEastAsia" w:hint="eastAsia"/>
          <w:sz w:val="16"/>
          <w:szCs w:val="16"/>
        </w:rPr>
        <w:t>撤销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结算账户的申请后，对于符合销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户条件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的，应按照规定办理撤销手续。</w:t>
      </w:r>
    </w:p>
    <w:p w:rsidR="00C34650" w:rsidRPr="00343D35" w:rsidRDefault="00C34650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乙方撤销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结算账户时，必须与甲方核对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结算账户存款余额，交回各种重要空白票据及结算凭证，甲方核对无误后方可为其办理销户手续。乙方未按规定交回各种重要空白票据及结算凭证的，应出具有关证明，造成损失的，由乙方自行承担</w:t>
      </w:r>
      <w:r w:rsidR="009608F2" w:rsidRPr="00343D35">
        <w:rPr>
          <w:rFonts w:asciiTheme="minorEastAsia" w:hAnsiTheme="minorEastAsia" w:hint="eastAsia"/>
          <w:sz w:val="16"/>
          <w:szCs w:val="16"/>
        </w:rPr>
        <w:t>。</w:t>
      </w:r>
    </w:p>
    <w:p w:rsidR="00A86F9E" w:rsidRPr="00343D35" w:rsidRDefault="00A86F9E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违约责任</w:t>
      </w:r>
    </w:p>
    <w:p w:rsidR="00A86F9E" w:rsidRPr="00343D35" w:rsidRDefault="00A86F9E" w:rsidP="003C22C5">
      <w:pPr>
        <w:widowControl/>
        <w:spacing w:line="180" w:lineRule="exact"/>
        <w:ind w:firstLineChars="100" w:firstLine="160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甲乙双方有下列违规或违约行为之一的，</w:t>
      </w:r>
      <w:r w:rsidR="009D0EA8" w:rsidRPr="00343D35">
        <w:rPr>
          <w:rFonts w:asciiTheme="minorEastAsia" w:hAnsiTheme="minorEastAsia" w:hint="eastAsia"/>
          <w:sz w:val="16"/>
          <w:szCs w:val="16"/>
        </w:rPr>
        <w:t>参</w:t>
      </w:r>
      <w:r w:rsidRPr="00343D35">
        <w:rPr>
          <w:rFonts w:asciiTheme="minorEastAsia" w:hAnsiTheme="minorEastAsia" w:hint="eastAsia"/>
          <w:sz w:val="16"/>
          <w:szCs w:val="16"/>
        </w:rPr>
        <w:t>照《人民币银行结算账户管理办法》及相关法律、法规的有关规定执行</w:t>
      </w:r>
      <w:r w:rsidR="00114BDE" w:rsidRPr="00343D35">
        <w:rPr>
          <w:rFonts w:asciiTheme="minorEastAsia" w:hAnsiTheme="minorEastAsia" w:hint="eastAsia"/>
          <w:sz w:val="16"/>
          <w:szCs w:val="16"/>
        </w:rPr>
        <w:t>。</w:t>
      </w:r>
    </w:p>
    <w:p w:rsidR="00A86F9E" w:rsidRPr="00343D35" w:rsidRDefault="00A86F9E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甲方未按规定对乙方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账户信息资料保密，造成乙方开户资料泄露或资金损失，甲方应承担相应的责任，并赔偿有关损失；</w:t>
      </w:r>
    </w:p>
    <w:p w:rsidR="00A86F9E" w:rsidRPr="00343D35" w:rsidRDefault="00A86F9E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甲方未能为乙方及时、准确地办理资金收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付业务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，对乙方的资金收付及汇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划造成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影响，甲方应按照有关规定承担责任，造成损失的，按有关规定赔偿；</w:t>
      </w:r>
    </w:p>
    <w:p w:rsidR="00A86F9E" w:rsidRPr="00343D35" w:rsidRDefault="00A86F9E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甲方未按规定及时向乙方提供对账数据，或提供的对账数据不准确造成乙方无法核对账户，甲方应按有关规定承担责任，造成损失的，按有关规定赔偿；</w:t>
      </w:r>
    </w:p>
    <w:p w:rsidR="00A86F9E" w:rsidRPr="00343D35" w:rsidRDefault="00E8346F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乙方在开户时，未向甲方提供真实、完整、合法的开户资料，造成甲方无法确认或被有关部门处罚时，乙方应承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担一切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责任，造成损失的，乙方全部赔偿；</w:t>
      </w:r>
    </w:p>
    <w:p w:rsidR="00E8346F" w:rsidRPr="00343D35" w:rsidRDefault="00D23A09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乙方在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结算账户的使用中不执行有关规定，或出租、出借</w:t>
      </w:r>
      <w:r w:rsidR="00DA0DBE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结算账户的，甲方</w:t>
      </w:r>
      <w:r w:rsidR="009D0EA8" w:rsidRPr="00343D35">
        <w:rPr>
          <w:rFonts w:asciiTheme="minorEastAsia" w:hAnsiTheme="minorEastAsia" w:hint="eastAsia"/>
          <w:sz w:val="16"/>
          <w:szCs w:val="16"/>
        </w:rPr>
        <w:t>有权追究乙方的违约责任，造成甲方损失应向甲方给予赔偿</w:t>
      </w:r>
      <w:r w:rsidRPr="00343D35">
        <w:rPr>
          <w:rFonts w:asciiTheme="minorEastAsia" w:hAnsiTheme="minorEastAsia" w:hint="eastAsia"/>
          <w:sz w:val="16"/>
          <w:szCs w:val="16"/>
        </w:rPr>
        <w:t>，构成犯罪的，由司法机关依法追究刑事责任；</w:t>
      </w:r>
    </w:p>
    <w:p w:rsidR="00D23A09" w:rsidRPr="00343D35" w:rsidRDefault="00D23A09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乙方开户资料的变更为在规定时间通知甲方，造成甲方无法准确、及时地为其处理有关业务时，甲方不承担任何责任；</w:t>
      </w:r>
    </w:p>
    <w:p w:rsidR="00D23A09" w:rsidRPr="00343D35" w:rsidRDefault="00BA6292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乙方不按规定使用支付结算工具及不按规定支付服务费用，甲方有权停止其结算账户的支付；</w:t>
      </w:r>
    </w:p>
    <w:p w:rsidR="00BA6292" w:rsidRPr="00343D35" w:rsidRDefault="00BA6292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乙方不在甲方规定时间内办理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结算账户年检或无法提供开户资料的，甲方有权停止其结算账户的使用；对乙方</w:t>
      </w:r>
      <w:r w:rsidR="009D0EA8" w:rsidRPr="00343D35">
        <w:rPr>
          <w:rFonts w:asciiTheme="minorEastAsia" w:hAnsiTheme="minorEastAsia" w:hint="eastAsia"/>
          <w:sz w:val="16"/>
          <w:szCs w:val="16"/>
        </w:rPr>
        <w:t>违反</w:t>
      </w:r>
      <w:r w:rsidRPr="00343D35">
        <w:rPr>
          <w:rFonts w:asciiTheme="minorEastAsia" w:hAnsiTheme="minorEastAsia" w:hint="eastAsia"/>
          <w:sz w:val="16"/>
          <w:szCs w:val="16"/>
        </w:rPr>
        <w:t>规定开立的</w:t>
      </w:r>
      <w:r w:rsidR="001E0415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结算账户，甲方有权予以撤销；</w:t>
      </w:r>
    </w:p>
    <w:p w:rsidR="00BA6292" w:rsidRPr="00343D35" w:rsidRDefault="00BA6292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乙方未按规定与甲方核对账务，逾期未返回对账信息且未向甲方提出账户不符而造成损失的，甲方不负任何责任</w:t>
      </w:r>
      <w:r w:rsidR="005D3F7F" w:rsidRPr="00343D35">
        <w:rPr>
          <w:rFonts w:asciiTheme="minorEastAsia" w:hAnsiTheme="minorEastAsia" w:hint="eastAsia"/>
          <w:sz w:val="16"/>
          <w:szCs w:val="16"/>
        </w:rPr>
        <w:t>；</w:t>
      </w:r>
    </w:p>
    <w:p w:rsidR="00BA6292" w:rsidRPr="00343D35" w:rsidRDefault="00BA6292" w:rsidP="003C22C5">
      <w:pPr>
        <w:pStyle w:val="a5"/>
        <w:widowControl/>
        <w:numPr>
          <w:ilvl w:val="0"/>
          <w:numId w:val="20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协议存续期间，任何一方无正当、合法理由或</w:t>
      </w:r>
      <w:r w:rsidR="00AC3766" w:rsidRPr="00343D35">
        <w:rPr>
          <w:rFonts w:asciiTheme="minorEastAsia" w:hAnsiTheme="minorEastAsia" w:hint="eastAsia"/>
          <w:sz w:val="16"/>
          <w:szCs w:val="16"/>
        </w:rPr>
        <w:t>未</w:t>
      </w:r>
      <w:r w:rsidRPr="00343D35">
        <w:rPr>
          <w:rFonts w:asciiTheme="minorEastAsia" w:hAnsiTheme="minorEastAsia" w:hint="eastAsia"/>
          <w:sz w:val="16"/>
          <w:szCs w:val="16"/>
        </w:rPr>
        <w:t>向对方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作出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说明，擅自终止协议，给另一方造成损失的，违约承担一切后果。</w:t>
      </w:r>
    </w:p>
    <w:p w:rsidR="00BA6292" w:rsidRPr="00343D35" w:rsidRDefault="00BA6292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争议的解决</w:t>
      </w:r>
    </w:p>
    <w:p w:rsidR="003F1EDF" w:rsidRPr="00343D35" w:rsidRDefault="003F1EDF" w:rsidP="003C22C5">
      <w:pPr>
        <w:widowControl/>
        <w:spacing w:line="180" w:lineRule="exact"/>
        <w:ind w:left="284"/>
        <w:jc w:val="left"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双方因履行本合同发生的争议，无法协商解决的，任何一方可以向</w:t>
      </w:r>
      <w:r w:rsidR="009D0EA8" w:rsidRPr="00343D35">
        <w:rPr>
          <w:rFonts w:asciiTheme="minorEastAsia" w:hAnsiTheme="minorEastAsia" w:hint="eastAsia"/>
          <w:sz w:val="16"/>
          <w:szCs w:val="16"/>
        </w:rPr>
        <w:t>甲</w:t>
      </w:r>
      <w:r w:rsidRPr="00343D35">
        <w:rPr>
          <w:rFonts w:asciiTheme="minorEastAsia" w:hAnsiTheme="minorEastAsia" w:hint="eastAsia"/>
          <w:sz w:val="16"/>
          <w:szCs w:val="16"/>
        </w:rPr>
        <w:t>方所在地仲裁委员会申请仲裁。</w:t>
      </w:r>
    </w:p>
    <w:p w:rsidR="00DF15DA" w:rsidRPr="00343D35" w:rsidRDefault="00DF15DA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本协议自双方</w:t>
      </w:r>
      <w:r w:rsidR="009D0EA8" w:rsidRPr="00343D35">
        <w:rPr>
          <w:rFonts w:asciiTheme="minorEastAsia" w:hAnsiTheme="minorEastAsia" w:hint="eastAsia"/>
          <w:sz w:val="16"/>
          <w:szCs w:val="16"/>
        </w:rPr>
        <w:t>法定代表人（负责人）或授权代表人签字（或签章）并加盖公章后生效。</w:t>
      </w:r>
    </w:p>
    <w:p w:rsidR="00DF15DA" w:rsidRPr="00343D35" w:rsidRDefault="00DF15DA" w:rsidP="003C22C5">
      <w:pPr>
        <w:pStyle w:val="a5"/>
        <w:widowControl/>
        <w:numPr>
          <w:ilvl w:val="0"/>
          <w:numId w:val="1"/>
        </w:numPr>
        <w:spacing w:line="180" w:lineRule="exact"/>
        <w:ind w:left="0" w:firstLineChars="0" w:firstLine="284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本协议</w:t>
      </w:r>
      <w:r w:rsidR="002E1AEF" w:rsidRPr="00343D35">
        <w:rPr>
          <w:rFonts w:asciiTheme="minorEastAsia" w:hAnsiTheme="minorEastAsia" w:hint="eastAsia"/>
          <w:sz w:val="16"/>
          <w:szCs w:val="16"/>
        </w:rPr>
        <w:t>于</w:t>
      </w:r>
      <w:r w:rsidRPr="00343D35">
        <w:rPr>
          <w:rFonts w:asciiTheme="minorEastAsia" w:hAnsiTheme="minorEastAsia" w:hint="eastAsia"/>
          <w:sz w:val="16"/>
          <w:szCs w:val="16"/>
        </w:rPr>
        <w:t>乙方在甲方开立的</w:t>
      </w:r>
      <w:r w:rsidR="003F1EDF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结算账户存续期间有效，如乙方撤销在甲方开立的</w:t>
      </w:r>
      <w:r w:rsidR="003F1EDF" w:rsidRPr="00343D35">
        <w:rPr>
          <w:rFonts w:asciiTheme="minorEastAsia" w:hAnsiTheme="minorEastAsia" w:hint="eastAsia"/>
          <w:sz w:val="16"/>
          <w:szCs w:val="16"/>
        </w:rPr>
        <w:t>内部</w:t>
      </w:r>
      <w:r w:rsidRPr="00343D35">
        <w:rPr>
          <w:rFonts w:asciiTheme="minorEastAsia" w:hAnsiTheme="minorEastAsia" w:hint="eastAsia"/>
          <w:sz w:val="16"/>
          <w:szCs w:val="16"/>
        </w:rPr>
        <w:t>结算账户，自正式撤销之日起，自动终止。对于乙方逾期未来办理销户手续的，自甲方发出通知之日起第30个工作日</w:t>
      </w:r>
      <w:proofErr w:type="gramStart"/>
      <w:r w:rsidRPr="00343D35">
        <w:rPr>
          <w:rFonts w:asciiTheme="minorEastAsia" w:hAnsiTheme="minorEastAsia" w:hint="eastAsia"/>
          <w:sz w:val="16"/>
          <w:szCs w:val="16"/>
        </w:rPr>
        <w:t>止</w:t>
      </w:r>
      <w:proofErr w:type="gramEnd"/>
      <w:r w:rsidRPr="00343D35">
        <w:rPr>
          <w:rFonts w:asciiTheme="minorEastAsia" w:hAnsiTheme="minorEastAsia" w:hint="eastAsia"/>
          <w:sz w:val="16"/>
          <w:szCs w:val="16"/>
        </w:rPr>
        <w:t>自动终止。</w:t>
      </w:r>
    </w:p>
    <w:p w:rsidR="00DF15DA" w:rsidRPr="00343D35" w:rsidRDefault="00DF15DA" w:rsidP="003C22C5">
      <w:pPr>
        <w:pStyle w:val="a5"/>
        <w:widowControl/>
        <w:numPr>
          <w:ilvl w:val="0"/>
          <w:numId w:val="1"/>
        </w:numPr>
        <w:spacing w:line="180" w:lineRule="exact"/>
        <w:ind w:firstLineChars="0" w:hanging="136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本协议</w:t>
      </w:r>
      <w:r w:rsidR="009D0EA8" w:rsidRPr="00343D35">
        <w:rPr>
          <w:rFonts w:asciiTheme="minorEastAsia" w:hAnsiTheme="minorEastAsia" w:hint="eastAsia"/>
          <w:sz w:val="16"/>
          <w:szCs w:val="16"/>
        </w:rPr>
        <w:t>壹</w:t>
      </w:r>
      <w:r w:rsidRPr="00343D35">
        <w:rPr>
          <w:rFonts w:asciiTheme="minorEastAsia" w:hAnsiTheme="minorEastAsia" w:hint="eastAsia"/>
          <w:sz w:val="16"/>
          <w:szCs w:val="16"/>
        </w:rPr>
        <w:t>式</w:t>
      </w:r>
      <w:r w:rsidR="009D0EA8" w:rsidRPr="00343D35">
        <w:rPr>
          <w:rFonts w:asciiTheme="minorEastAsia" w:hAnsiTheme="minorEastAsia" w:hint="eastAsia"/>
          <w:sz w:val="16"/>
          <w:szCs w:val="16"/>
        </w:rPr>
        <w:t>贰</w:t>
      </w:r>
      <w:r w:rsidRPr="00343D35">
        <w:rPr>
          <w:rFonts w:asciiTheme="minorEastAsia" w:hAnsiTheme="minorEastAsia" w:hint="eastAsia"/>
          <w:sz w:val="16"/>
          <w:szCs w:val="16"/>
        </w:rPr>
        <w:t>份，甲乙双方各执</w:t>
      </w:r>
      <w:r w:rsidR="00001452" w:rsidRPr="00343D35">
        <w:rPr>
          <w:rFonts w:asciiTheme="minorEastAsia" w:hAnsiTheme="minorEastAsia" w:hint="eastAsia"/>
          <w:sz w:val="16"/>
          <w:szCs w:val="16"/>
        </w:rPr>
        <w:t>壹</w:t>
      </w:r>
      <w:r w:rsidRPr="00343D35">
        <w:rPr>
          <w:rFonts w:asciiTheme="minorEastAsia" w:hAnsiTheme="minorEastAsia" w:hint="eastAsia"/>
          <w:sz w:val="16"/>
          <w:szCs w:val="16"/>
        </w:rPr>
        <w:t>份</w:t>
      </w:r>
      <w:r w:rsidR="00B9133E" w:rsidRPr="00343D35">
        <w:rPr>
          <w:rFonts w:asciiTheme="minorEastAsia" w:hAnsiTheme="minorEastAsia" w:hint="eastAsia"/>
          <w:sz w:val="16"/>
          <w:szCs w:val="16"/>
        </w:rPr>
        <w:t>。</w:t>
      </w:r>
    </w:p>
    <w:p w:rsidR="000A3896" w:rsidRPr="00343D35" w:rsidRDefault="000A3896" w:rsidP="003C22C5">
      <w:pPr>
        <w:pStyle w:val="a5"/>
        <w:widowControl/>
        <w:spacing w:line="140" w:lineRule="atLeast"/>
        <w:ind w:left="420" w:firstLineChars="0" w:firstLine="0"/>
        <w:contextualSpacing/>
        <w:rPr>
          <w:rFonts w:asciiTheme="minorEastAsia" w:hAnsiTheme="minorEastAsia"/>
          <w:sz w:val="16"/>
          <w:szCs w:val="16"/>
        </w:rPr>
      </w:pPr>
    </w:p>
    <w:p w:rsidR="00255B71" w:rsidRPr="00343D35" w:rsidRDefault="00255B71" w:rsidP="003C22C5">
      <w:pPr>
        <w:pStyle w:val="a5"/>
        <w:widowControl/>
        <w:spacing w:line="240" w:lineRule="atLeast"/>
        <w:ind w:left="420" w:firstLineChars="0" w:firstLine="0"/>
        <w:contextualSpacing/>
        <w:rPr>
          <w:rFonts w:asciiTheme="minorEastAsia" w:hAnsiTheme="minorEastAsia"/>
          <w:sz w:val="16"/>
          <w:szCs w:val="16"/>
        </w:rPr>
        <w:sectPr w:rsidR="00255B71" w:rsidRPr="00343D35" w:rsidSect="003C22C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A4BE1" w:rsidRPr="005A4BE1" w:rsidRDefault="00DC5EEF" w:rsidP="005A4BE1">
      <w:pPr>
        <w:widowControl/>
        <w:spacing w:line="240" w:lineRule="atLeast"/>
        <w:ind w:left="420"/>
        <w:contextualSpacing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甲方（</w:t>
      </w:r>
      <w:r w:rsidR="005A4BE1" w:rsidRPr="005A4BE1">
        <w:rPr>
          <w:rFonts w:asciiTheme="minorEastAsia" w:hAnsiTheme="minorEastAsia" w:hint="eastAsia"/>
          <w:sz w:val="16"/>
          <w:szCs w:val="16"/>
        </w:rPr>
        <w:t>公章）</w:t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  <w:r w:rsidR="005A4BE1">
        <w:rPr>
          <w:rFonts w:asciiTheme="minorEastAsia" w:hAnsiTheme="minorEastAsia" w:hint="eastAsia"/>
          <w:sz w:val="16"/>
          <w:szCs w:val="16"/>
        </w:rPr>
        <w:tab/>
      </w:r>
    </w:p>
    <w:p w:rsidR="00696734" w:rsidRDefault="00696734" w:rsidP="005A4BE1">
      <w:pPr>
        <w:widowControl/>
        <w:spacing w:line="240" w:lineRule="atLeast"/>
        <w:ind w:left="420"/>
        <w:contextualSpacing/>
        <w:rPr>
          <w:rFonts w:asciiTheme="minorEastAsia" w:hAnsiTheme="minorEastAsia"/>
          <w:sz w:val="16"/>
          <w:szCs w:val="16"/>
        </w:rPr>
      </w:pPr>
    </w:p>
    <w:p w:rsidR="00FA4A8C" w:rsidRPr="00343D35" w:rsidRDefault="005A4BE1" w:rsidP="005A4BE1">
      <w:pPr>
        <w:widowControl/>
        <w:spacing w:line="240" w:lineRule="atLeast"/>
        <w:ind w:left="420"/>
        <w:contextualSpacing/>
        <w:rPr>
          <w:rFonts w:asciiTheme="minorEastAsia" w:hAnsiTheme="minorEastAsia"/>
          <w:sz w:val="16"/>
          <w:szCs w:val="16"/>
        </w:rPr>
      </w:pPr>
      <w:r w:rsidRPr="005A4BE1">
        <w:rPr>
          <w:rFonts w:asciiTheme="minorEastAsia" w:hAnsiTheme="minorEastAsia" w:hint="eastAsia"/>
          <w:sz w:val="16"/>
          <w:szCs w:val="16"/>
        </w:rPr>
        <w:t>负责人或者授权代理人</w:t>
      </w:r>
      <w:r w:rsidR="00AF4640">
        <w:rPr>
          <w:rFonts w:asciiTheme="minorEastAsia" w:hAnsiTheme="minorEastAsia" w:hint="eastAsia"/>
          <w:sz w:val="16"/>
          <w:szCs w:val="16"/>
        </w:rPr>
        <w:t>（签字或盖章）</w:t>
      </w:r>
      <w:r w:rsidRPr="005A4BE1">
        <w:rPr>
          <w:rFonts w:asciiTheme="minorEastAsia" w:hAnsiTheme="minorEastAsia" w:hint="eastAsia"/>
          <w:sz w:val="16"/>
          <w:szCs w:val="16"/>
        </w:rPr>
        <w:t>：</w:t>
      </w:r>
      <w:r w:rsidRPr="005A4BE1">
        <w:rPr>
          <w:rFonts w:asciiTheme="minorEastAsia" w:hAnsiTheme="minorEastAsia" w:hint="eastAsia"/>
          <w:sz w:val="16"/>
          <w:szCs w:val="16"/>
        </w:rPr>
        <w:tab/>
      </w:r>
    </w:p>
    <w:p w:rsidR="00AE3B88" w:rsidRDefault="00AE3B88" w:rsidP="003C22C5">
      <w:pPr>
        <w:widowControl/>
        <w:spacing w:line="240" w:lineRule="atLeast"/>
        <w:contextualSpacing/>
        <w:rPr>
          <w:rFonts w:asciiTheme="minorEastAsia" w:hAnsiTheme="minorEastAsia"/>
          <w:sz w:val="16"/>
          <w:szCs w:val="16"/>
        </w:rPr>
      </w:pPr>
    </w:p>
    <w:p w:rsidR="00FA4A8C" w:rsidRPr="00343D35" w:rsidRDefault="00696734" w:rsidP="003C22C5">
      <w:pPr>
        <w:widowControl/>
        <w:spacing w:line="240" w:lineRule="atLeast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lastRenderedPageBreak/>
        <w:t>乙方 （公章）</w:t>
      </w:r>
    </w:p>
    <w:p w:rsidR="005A4BE1" w:rsidRPr="00343D35" w:rsidRDefault="005A4BE1" w:rsidP="005A4BE1">
      <w:pPr>
        <w:widowControl/>
        <w:spacing w:line="240" w:lineRule="atLeast"/>
        <w:contextualSpacing/>
        <w:rPr>
          <w:rFonts w:asciiTheme="minorEastAsia" w:hAnsiTheme="minorEastAsia"/>
          <w:sz w:val="16"/>
          <w:szCs w:val="16"/>
        </w:rPr>
      </w:pPr>
    </w:p>
    <w:p w:rsidR="00696734" w:rsidRDefault="005A4BE1" w:rsidP="00696734">
      <w:pPr>
        <w:widowControl/>
        <w:spacing w:line="240" w:lineRule="atLeast"/>
        <w:contextualSpacing/>
        <w:rPr>
          <w:rFonts w:asciiTheme="minorEastAsia" w:hAnsiTheme="minorEastAsia"/>
          <w:sz w:val="16"/>
          <w:szCs w:val="16"/>
        </w:rPr>
      </w:pPr>
      <w:r w:rsidRPr="00343D35">
        <w:rPr>
          <w:rFonts w:asciiTheme="minorEastAsia" w:hAnsiTheme="minorEastAsia" w:hint="eastAsia"/>
          <w:sz w:val="16"/>
          <w:szCs w:val="16"/>
        </w:rPr>
        <w:t>法定代表人或者授权代理人</w:t>
      </w:r>
      <w:r w:rsidR="00AF4640">
        <w:rPr>
          <w:rFonts w:asciiTheme="minorEastAsia" w:hAnsiTheme="minorEastAsia" w:hint="eastAsia"/>
          <w:sz w:val="16"/>
          <w:szCs w:val="16"/>
        </w:rPr>
        <w:t>（签字或盖章）</w:t>
      </w:r>
      <w:r w:rsidRPr="00343D35">
        <w:rPr>
          <w:rFonts w:asciiTheme="minorEastAsia" w:hAnsiTheme="minorEastAsia" w:hint="eastAsia"/>
          <w:sz w:val="16"/>
          <w:szCs w:val="16"/>
        </w:rPr>
        <w:t>：</w:t>
      </w:r>
      <w:r w:rsidR="001643EE">
        <w:rPr>
          <w:rFonts w:asciiTheme="minorEastAsia" w:hAnsiTheme="minorEastAsia" w:hint="eastAsia"/>
          <w:sz w:val="16"/>
          <w:szCs w:val="16"/>
        </w:rPr>
        <w:t xml:space="preserve">         </w:t>
      </w:r>
    </w:p>
    <w:p w:rsidR="005A4BE1" w:rsidRPr="00343D35" w:rsidRDefault="001643EE" w:rsidP="005A4BE1">
      <w:pPr>
        <w:widowControl/>
        <w:spacing w:line="240" w:lineRule="atLeast"/>
        <w:ind w:right="500"/>
        <w:contextualSpacing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签约日期：</w:t>
      </w:r>
      <w:bookmarkStart w:id="3" w:name="文字4"/>
      <w:r>
        <w:rPr>
          <w:rFonts w:asciiTheme="minorEastAsia" w:hAnsiTheme="minorEastAsia"/>
          <w:sz w:val="16"/>
          <w:szCs w:val="16"/>
          <w:u w:val="single"/>
        </w:rPr>
        <w:fldChar w:fldCharType="begin">
          <w:ffData>
            <w:name w:val="文字4"/>
            <w:enabled/>
            <w:calcOnExit w:val="0"/>
            <w:textInput/>
          </w:ffData>
        </w:fldChar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 w:hint="eastAsia"/>
          <w:sz w:val="16"/>
          <w:szCs w:val="16"/>
          <w:u w:val="single"/>
        </w:rPr>
        <w:instrText>FORMTEXT</w:instrText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/>
          <w:sz w:val="16"/>
          <w:szCs w:val="16"/>
          <w:u w:val="single"/>
        </w:rPr>
      </w:r>
      <w:r>
        <w:rPr>
          <w:rFonts w:asciiTheme="minorEastAsia" w:hAnsiTheme="minorEastAsia"/>
          <w:sz w:val="16"/>
          <w:szCs w:val="16"/>
          <w:u w:val="single"/>
        </w:rPr>
        <w:fldChar w:fldCharType="separate"/>
      </w:r>
      <w:bookmarkStart w:id="4" w:name="_GoBack"/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bookmarkEnd w:id="4"/>
      <w:r>
        <w:rPr>
          <w:rFonts w:asciiTheme="minorEastAsia" w:hAnsiTheme="minorEastAsia"/>
          <w:sz w:val="16"/>
          <w:szCs w:val="16"/>
          <w:u w:val="single"/>
        </w:rPr>
        <w:fldChar w:fldCharType="end"/>
      </w:r>
      <w:bookmarkEnd w:id="3"/>
      <w:r>
        <w:rPr>
          <w:rFonts w:asciiTheme="minorEastAsia" w:hAnsiTheme="minorEastAsia" w:hint="eastAsia"/>
          <w:sz w:val="16"/>
          <w:szCs w:val="16"/>
        </w:rPr>
        <w:t>年</w:t>
      </w:r>
      <w:bookmarkStart w:id="5" w:name="文字5"/>
      <w:r>
        <w:rPr>
          <w:rFonts w:asciiTheme="minorEastAsia" w:hAnsiTheme="minorEastAsia"/>
          <w:sz w:val="16"/>
          <w:szCs w:val="16"/>
          <w:u w:val="single"/>
        </w:rPr>
        <w:fldChar w:fldCharType="begin">
          <w:ffData>
            <w:name w:val="文字5"/>
            <w:enabled/>
            <w:calcOnExit w:val="0"/>
            <w:textInput/>
          </w:ffData>
        </w:fldChar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 w:hint="eastAsia"/>
          <w:sz w:val="16"/>
          <w:szCs w:val="16"/>
          <w:u w:val="single"/>
        </w:rPr>
        <w:instrText>FORMTEXT</w:instrText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/>
          <w:sz w:val="16"/>
          <w:szCs w:val="16"/>
          <w:u w:val="single"/>
        </w:rPr>
      </w:r>
      <w:r>
        <w:rPr>
          <w:rFonts w:asciiTheme="minorEastAsia" w:hAnsiTheme="minorEastAsia"/>
          <w:sz w:val="16"/>
          <w:szCs w:val="16"/>
          <w:u w:val="single"/>
        </w:rPr>
        <w:fldChar w:fldCharType="separate"/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sz w:val="16"/>
          <w:szCs w:val="16"/>
          <w:u w:val="single"/>
        </w:rPr>
        <w:fldChar w:fldCharType="end"/>
      </w:r>
      <w:bookmarkEnd w:id="5"/>
      <w:r>
        <w:rPr>
          <w:rFonts w:asciiTheme="minorEastAsia" w:hAnsiTheme="minorEastAsia" w:hint="eastAsia"/>
          <w:sz w:val="16"/>
          <w:szCs w:val="16"/>
        </w:rPr>
        <w:t>月</w:t>
      </w:r>
      <w:bookmarkStart w:id="6" w:name="文字6"/>
      <w:r>
        <w:rPr>
          <w:rFonts w:asciiTheme="minorEastAsia" w:hAnsiTheme="minorEastAsia"/>
          <w:sz w:val="16"/>
          <w:szCs w:val="16"/>
          <w:u w:val="single"/>
        </w:rPr>
        <w:fldChar w:fldCharType="begin">
          <w:ffData>
            <w:name w:val="文字6"/>
            <w:enabled/>
            <w:calcOnExit w:val="0"/>
            <w:textInput/>
          </w:ffData>
        </w:fldChar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 w:hint="eastAsia"/>
          <w:sz w:val="16"/>
          <w:szCs w:val="16"/>
          <w:u w:val="single"/>
        </w:rPr>
        <w:instrText>FORMTEXT</w:instrText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/>
          <w:sz w:val="16"/>
          <w:szCs w:val="16"/>
          <w:u w:val="single"/>
        </w:rPr>
      </w:r>
      <w:r>
        <w:rPr>
          <w:rFonts w:asciiTheme="minorEastAsia" w:hAnsiTheme="minorEastAsia"/>
          <w:sz w:val="16"/>
          <w:szCs w:val="16"/>
          <w:u w:val="single"/>
        </w:rPr>
        <w:fldChar w:fldCharType="separate"/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sz w:val="16"/>
          <w:szCs w:val="16"/>
          <w:u w:val="single"/>
        </w:rPr>
        <w:fldChar w:fldCharType="end"/>
      </w:r>
      <w:bookmarkEnd w:id="6"/>
      <w:r>
        <w:rPr>
          <w:rFonts w:asciiTheme="minorEastAsia" w:hAnsiTheme="minorEastAsia" w:hint="eastAsia"/>
          <w:sz w:val="16"/>
          <w:szCs w:val="16"/>
        </w:rPr>
        <w:t>日</w:t>
      </w:r>
      <w:r w:rsidRPr="00343D35">
        <w:rPr>
          <w:rFonts w:asciiTheme="minorEastAsia" w:hAnsiTheme="minorEastAsia"/>
          <w:sz w:val="16"/>
          <w:szCs w:val="16"/>
        </w:rPr>
        <w:t xml:space="preserve"> </w:t>
      </w:r>
    </w:p>
    <w:p w:rsidR="005A4BE1" w:rsidRPr="00343D35" w:rsidRDefault="001643EE" w:rsidP="005A4BE1">
      <w:pPr>
        <w:widowControl/>
        <w:spacing w:line="240" w:lineRule="atLeast"/>
        <w:ind w:right="680"/>
        <w:contextualSpacing/>
        <w:rPr>
          <w:rFonts w:asciiTheme="minorEastAsia" w:hAnsiTheme="minorEastAsia"/>
          <w:sz w:val="16"/>
          <w:szCs w:val="16"/>
          <w:u w:val="single"/>
        </w:rPr>
        <w:sectPr w:rsidR="005A4BE1" w:rsidRPr="00343D35" w:rsidSect="000A3896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  <w:r>
        <w:rPr>
          <w:rFonts w:asciiTheme="minorEastAsia" w:hAnsiTheme="minorEastAsia" w:hint="eastAsia"/>
          <w:sz w:val="16"/>
          <w:szCs w:val="16"/>
        </w:rPr>
        <w:t>通讯地址：</w:t>
      </w:r>
      <w:bookmarkStart w:id="7" w:name="文字7"/>
      <w:r>
        <w:rPr>
          <w:rFonts w:asciiTheme="minorEastAsia" w:hAnsiTheme="minorEastAsia"/>
          <w:sz w:val="16"/>
          <w:szCs w:val="16"/>
          <w:u w:val="single"/>
        </w:rPr>
        <w:fldChar w:fldCharType="begin">
          <w:ffData>
            <w:name w:val="文字7"/>
            <w:enabled/>
            <w:calcOnExit w:val="0"/>
            <w:textInput/>
          </w:ffData>
        </w:fldChar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 w:hint="eastAsia"/>
          <w:sz w:val="16"/>
          <w:szCs w:val="16"/>
          <w:u w:val="single"/>
        </w:rPr>
        <w:instrText>FORMTEXT</w:instrText>
      </w:r>
      <w:r>
        <w:rPr>
          <w:rFonts w:asciiTheme="minorEastAsia" w:hAnsiTheme="minorEastAsia"/>
          <w:sz w:val="16"/>
          <w:szCs w:val="16"/>
          <w:u w:val="single"/>
        </w:rPr>
        <w:instrText xml:space="preserve"> </w:instrText>
      </w:r>
      <w:r>
        <w:rPr>
          <w:rFonts w:asciiTheme="minorEastAsia" w:hAnsiTheme="minorEastAsia"/>
          <w:sz w:val="16"/>
          <w:szCs w:val="16"/>
          <w:u w:val="single"/>
        </w:rPr>
      </w:r>
      <w:r>
        <w:rPr>
          <w:rFonts w:asciiTheme="minorEastAsia" w:hAnsiTheme="minorEastAsia"/>
          <w:sz w:val="16"/>
          <w:szCs w:val="16"/>
          <w:u w:val="single"/>
        </w:rPr>
        <w:fldChar w:fldCharType="separate"/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noProof/>
          <w:sz w:val="16"/>
          <w:szCs w:val="16"/>
          <w:u w:val="single"/>
        </w:rPr>
        <w:t> </w:t>
      </w:r>
      <w:r>
        <w:rPr>
          <w:rFonts w:asciiTheme="minorEastAsia" w:hAnsiTheme="minorEastAsia"/>
          <w:sz w:val="16"/>
          <w:szCs w:val="16"/>
          <w:u w:val="single"/>
        </w:rPr>
        <w:fldChar w:fldCharType="end"/>
      </w:r>
      <w:bookmarkEnd w:id="7"/>
    </w:p>
    <w:p w:rsidR="005733D9" w:rsidRPr="00343D35" w:rsidRDefault="005733D9" w:rsidP="005A3218">
      <w:pPr>
        <w:widowControl/>
        <w:spacing w:line="240" w:lineRule="atLeast"/>
        <w:ind w:right="680"/>
        <w:contextualSpacing/>
        <w:rPr>
          <w:rFonts w:asciiTheme="minorEastAsia" w:hAnsiTheme="minorEastAsia"/>
          <w:sz w:val="16"/>
          <w:szCs w:val="16"/>
          <w:u w:val="single"/>
        </w:rPr>
      </w:pPr>
    </w:p>
    <w:sectPr w:rsidR="005733D9" w:rsidRPr="00343D35" w:rsidSect="000A3896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CA" w:rsidRDefault="003577CA" w:rsidP="000863C0">
      <w:r>
        <w:separator/>
      </w:r>
    </w:p>
  </w:endnote>
  <w:endnote w:type="continuationSeparator" w:id="0">
    <w:p w:rsidR="003577CA" w:rsidRDefault="003577CA" w:rsidP="000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CA" w:rsidRDefault="003577CA" w:rsidP="000863C0">
      <w:r>
        <w:separator/>
      </w:r>
    </w:p>
  </w:footnote>
  <w:footnote w:type="continuationSeparator" w:id="0">
    <w:p w:rsidR="003577CA" w:rsidRDefault="003577CA" w:rsidP="0008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2CC"/>
    <w:multiLevelType w:val="hybridMultilevel"/>
    <w:tmpl w:val="4ABC762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D302B4"/>
    <w:multiLevelType w:val="hybridMultilevel"/>
    <w:tmpl w:val="2F7E51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9E0066"/>
    <w:multiLevelType w:val="hybridMultilevel"/>
    <w:tmpl w:val="D9A8AA74"/>
    <w:lvl w:ilvl="0" w:tplc="5C8606AA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FF0C7D"/>
    <w:multiLevelType w:val="hybridMultilevel"/>
    <w:tmpl w:val="91AC01C4"/>
    <w:lvl w:ilvl="0" w:tplc="5C8606AA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F25BED"/>
    <w:multiLevelType w:val="hybridMultilevel"/>
    <w:tmpl w:val="D6DC32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005F77"/>
    <w:multiLevelType w:val="hybridMultilevel"/>
    <w:tmpl w:val="2F7E51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451B5B"/>
    <w:multiLevelType w:val="hybridMultilevel"/>
    <w:tmpl w:val="3C7A7FC0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24DF2BB2"/>
    <w:multiLevelType w:val="hybridMultilevel"/>
    <w:tmpl w:val="6ABE8058"/>
    <w:lvl w:ilvl="0" w:tplc="0D4EAA00">
      <w:start w:val="1"/>
      <w:numFmt w:val="chineseCountingThousand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FA3DB9"/>
    <w:multiLevelType w:val="hybridMultilevel"/>
    <w:tmpl w:val="2F7E5130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3925A1"/>
    <w:multiLevelType w:val="hybridMultilevel"/>
    <w:tmpl w:val="8B4A33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9A1455"/>
    <w:multiLevelType w:val="hybridMultilevel"/>
    <w:tmpl w:val="592C7DD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2742148"/>
    <w:multiLevelType w:val="hybridMultilevel"/>
    <w:tmpl w:val="2F7E5130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30670F1"/>
    <w:multiLevelType w:val="hybridMultilevel"/>
    <w:tmpl w:val="E21A99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4C7AEE"/>
    <w:multiLevelType w:val="hybridMultilevel"/>
    <w:tmpl w:val="A588DC5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4A34637"/>
    <w:multiLevelType w:val="hybridMultilevel"/>
    <w:tmpl w:val="2F7E51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A865B5"/>
    <w:multiLevelType w:val="hybridMultilevel"/>
    <w:tmpl w:val="16C8423A"/>
    <w:lvl w:ilvl="0" w:tplc="5C8606AA">
      <w:start w:val="1"/>
      <w:numFmt w:val="chineseCountingThousand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357E03"/>
    <w:multiLevelType w:val="hybridMultilevel"/>
    <w:tmpl w:val="25D48E9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765840"/>
    <w:multiLevelType w:val="hybridMultilevel"/>
    <w:tmpl w:val="C65C3C08"/>
    <w:lvl w:ilvl="0" w:tplc="04090017">
      <w:start w:val="1"/>
      <w:numFmt w:val="chineseCountingThousand"/>
      <w:lvlText w:val="(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>
    <w:nsid w:val="655255C7"/>
    <w:multiLevelType w:val="hybridMultilevel"/>
    <w:tmpl w:val="EE0AB7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88F788B"/>
    <w:multiLevelType w:val="hybridMultilevel"/>
    <w:tmpl w:val="755235A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83840E8"/>
    <w:multiLevelType w:val="hybridMultilevel"/>
    <w:tmpl w:val="29249FEC"/>
    <w:lvl w:ilvl="0" w:tplc="F39A134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8"/>
  </w:num>
  <w:num w:numId="14">
    <w:abstractNumId w:val="20"/>
  </w:num>
  <w:num w:numId="15">
    <w:abstractNumId w:val="0"/>
  </w:num>
  <w:num w:numId="16">
    <w:abstractNumId w:val="19"/>
  </w:num>
  <w:num w:numId="17">
    <w:abstractNumId w:val="9"/>
  </w:num>
  <w:num w:numId="18">
    <w:abstractNumId w:val="3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B/TWNBV5Rul4z43ou/Mk0I+i3/E=" w:salt="F66FDFDIva6amGO9LqLYE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9F"/>
    <w:rsid w:val="00001452"/>
    <w:rsid w:val="000162F2"/>
    <w:rsid w:val="00066BC6"/>
    <w:rsid w:val="00070EE9"/>
    <w:rsid w:val="0008032C"/>
    <w:rsid w:val="0008425B"/>
    <w:rsid w:val="000863C0"/>
    <w:rsid w:val="000951F7"/>
    <w:rsid w:val="000A3896"/>
    <w:rsid w:val="000A3CCE"/>
    <w:rsid w:val="000D5F67"/>
    <w:rsid w:val="000E2C19"/>
    <w:rsid w:val="000E44D0"/>
    <w:rsid w:val="00114BDE"/>
    <w:rsid w:val="00131957"/>
    <w:rsid w:val="00160BC2"/>
    <w:rsid w:val="00163A9B"/>
    <w:rsid w:val="001643EE"/>
    <w:rsid w:val="00167F07"/>
    <w:rsid w:val="00177C1F"/>
    <w:rsid w:val="001E0415"/>
    <w:rsid w:val="00200B13"/>
    <w:rsid w:val="00213201"/>
    <w:rsid w:val="00241882"/>
    <w:rsid w:val="00255B71"/>
    <w:rsid w:val="00286099"/>
    <w:rsid w:val="002B4803"/>
    <w:rsid w:val="002D433E"/>
    <w:rsid w:val="002E1AEF"/>
    <w:rsid w:val="002E75F9"/>
    <w:rsid w:val="00310169"/>
    <w:rsid w:val="00312559"/>
    <w:rsid w:val="00322610"/>
    <w:rsid w:val="00326061"/>
    <w:rsid w:val="00343D35"/>
    <w:rsid w:val="003545AD"/>
    <w:rsid w:val="00354F5B"/>
    <w:rsid w:val="00356B90"/>
    <w:rsid w:val="003577CA"/>
    <w:rsid w:val="00384505"/>
    <w:rsid w:val="00386748"/>
    <w:rsid w:val="00387615"/>
    <w:rsid w:val="0039490D"/>
    <w:rsid w:val="003A202A"/>
    <w:rsid w:val="003C22C5"/>
    <w:rsid w:val="003D4E0F"/>
    <w:rsid w:val="003F1EDF"/>
    <w:rsid w:val="004136AA"/>
    <w:rsid w:val="00424720"/>
    <w:rsid w:val="004402DB"/>
    <w:rsid w:val="00475930"/>
    <w:rsid w:val="004865D1"/>
    <w:rsid w:val="004A1351"/>
    <w:rsid w:val="004A1518"/>
    <w:rsid w:val="00501869"/>
    <w:rsid w:val="00524D76"/>
    <w:rsid w:val="0053121B"/>
    <w:rsid w:val="005526F6"/>
    <w:rsid w:val="005733D9"/>
    <w:rsid w:val="005744F3"/>
    <w:rsid w:val="00574874"/>
    <w:rsid w:val="00590CC0"/>
    <w:rsid w:val="0059179D"/>
    <w:rsid w:val="005940D7"/>
    <w:rsid w:val="005A3218"/>
    <w:rsid w:val="005A4BE1"/>
    <w:rsid w:val="005D253C"/>
    <w:rsid w:val="005D3F7F"/>
    <w:rsid w:val="00604AAE"/>
    <w:rsid w:val="00612533"/>
    <w:rsid w:val="00672E2F"/>
    <w:rsid w:val="00672FD5"/>
    <w:rsid w:val="006730FE"/>
    <w:rsid w:val="00696734"/>
    <w:rsid w:val="006A7AFC"/>
    <w:rsid w:val="006C5EAA"/>
    <w:rsid w:val="006D7306"/>
    <w:rsid w:val="00723AB3"/>
    <w:rsid w:val="00733AA0"/>
    <w:rsid w:val="007355A7"/>
    <w:rsid w:val="00745544"/>
    <w:rsid w:val="00761F3F"/>
    <w:rsid w:val="00764F2B"/>
    <w:rsid w:val="00783375"/>
    <w:rsid w:val="0078592F"/>
    <w:rsid w:val="007A7286"/>
    <w:rsid w:val="007C4C5C"/>
    <w:rsid w:val="00816018"/>
    <w:rsid w:val="00820E44"/>
    <w:rsid w:val="008218D6"/>
    <w:rsid w:val="00831DDA"/>
    <w:rsid w:val="0085719D"/>
    <w:rsid w:val="008B2989"/>
    <w:rsid w:val="008D7879"/>
    <w:rsid w:val="00904542"/>
    <w:rsid w:val="009079B5"/>
    <w:rsid w:val="00924B68"/>
    <w:rsid w:val="009608F2"/>
    <w:rsid w:val="0096287C"/>
    <w:rsid w:val="009741AA"/>
    <w:rsid w:val="00981240"/>
    <w:rsid w:val="00985C72"/>
    <w:rsid w:val="009A7DFF"/>
    <w:rsid w:val="009D0EA8"/>
    <w:rsid w:val="009E76B2"/>
    <w:rsid w:val="00A27DCC"/>
    <w:rsid w:val="00A52D20"/>
    <w:rsid w:val="00A56367"/>
    <w:rsid w:val="00A56DD5"/>
    <w:rsid w:val="00A86F9E"/>
    <w:rsid w:val="00A956B2"/>
    <w:rsid w:val="00AA3A61"/>
    <w:rsid w:val="00AC3766"/>
    <w:rsid w:val="00AE2A52"/>
    <w:rsid w:val="00AE3B88"/>
    <w:rsid w:val="00AF4640"/>
    <w:rsid w:val="00B00B4E"/>
    <w:rsid w:val="00B236F7"/>
    <w:rsid w:val="00B27E9F"/>
    <w:rsid w:val="00B46163"/>
    <w:rsid w:val="00B6059E"/>
    <w:rsid w:val="00B87873"/>
    <w:rsid w:val="00B901DF"/>
    <w:rsid w:val="00B9133E"/>
    <w:rsid w:val="00BA6292"/>
    <w:rsid w:val="00BC024C"/>
    <w:rsid w:val="00BF0CBA"/>
    <w:rsid w:val="00BF2BDD"/>
    <w:rsid w:val="00C137CD"/>
    <w:rsid w:val="00C251B7"/>
    <w:rsid w:val="00C34650"/>
    <w:rsid w:val="00C5190A"/>
    <w:rsid w:val="00CC5D2B"/>
    <w:rsid w:val="00CC6E57"/>
    <w:rsid w:val="00CD5821"/>
    <w:rsid w:val="00CE3BC3"/>
    <w:rsid w:val="00CE4E71"/>
    <w:rsid w:val="00D05DAD"/>
    <w:rsid w:val="00D07F7D"/>
    <w:rsid w:val="00D2086A"/>
    <w:rsid w:val="00D23A09"/>
    <w:rsid w:val="00D343CE"/>
    <w:rsid w:val="00D51FB6"/>
    <w:rsid w:val="00D73BA0"/>
    <w:rsid w:val="00D846FC"/>
    <w:rsid w:val="00D8602B"/>
    <w:rsid w:val="00D96D56"/>
    <w:rsid w:val="00DA0DBE"/>
    <w:rsid w:val="00DB5DF2"/>
    <w:rsid w:val="00DC5EEF"/>
    <w:rsid w:val="00DF0C53"/>
    <w:rsid w:val="00DF15DA"/>
    <w:rsid w:val="00DF359A"/>
    <w:rsid w:val="00E16D65"/>
    <w:rsid w:val="00E22AE7"/>
    <w:rsid w:val="00E27303"/>
    <w:rsid w:val="00E74B4B"/>
    <w:rsid w:val="00E80DB5"/>
    <w:rsid w:val="00E8346F"/>
    <w:rsid w:val="00E8382A"/>
    <w:rsid w:val="00E94161"/>
    <w:rsid w:val="00EA3B5F"/>
    <w:rsid w:val="00EC5F3D"/>
    <w:rsid w:val="00EF563A"/>
    <w:rsid w:val="00F203C9"/>
    <w:rsid w:val="00F2484A"/>
    <w:rsid w:val="00F26A43"/>
    <w:rsid w:val="00F30C26"/>
    <w:rsid w:val="00F3227C"/>
    <w:rsid w:val="00F4281D"/>
    <w:rsid w:val="00F76B42"/>
    <w:rsid w:val="00FA4A8C"/>
    <w:rsid w:val="00FB3388"/>
    <w:rsid w:val="00FD42E5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3C0"/>
    <w:rPr>
      <w:sz w:val="18"/>
      <w:szCs w:val="18"/>
    </w:rPr>
  </w:style>
  <w:style w:type="paragraph" w:styleId="a5">
    <w:name w:val="List Paragraph"/>
    <w:basedOn w:val="a"/>
    <w:uiPriority w:val="34"/>
    <w:qFormat/>
    <w:rsid w:val="000863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5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DA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B878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3C0"/>
    <w:rPr>
      <w:sz w:val="18"/>
      <w:szCs w:val="18"/>
    </w:rPr>
  </w:style>
  <w:style w:type="paragraph" w:styleId="a5">
    <w:name w:val="List Paragraph"/>
    <w:basedOn w:val="a"/>
    <w:uiPriority w:val="34"/>
    <w:qFormat/>
    <w:rsid w:val="000863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05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DA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B87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施辰雨</dc:creator>
  <cp:lastModifiedBy>陈华</cp:lastModifiedBy>
  <cp:revision>43</cp:revision>
  <cp:lastPrinted>2013-04-26T07:58:00Z</cp:lastPrinted>
  <dcterms:created xsi:type="dcterms:W3CDTF">2013-06-03T03:42:00Z</dcterms:created>
  <dcterms:modified xsi:type="dcterms:W3CDTF">2013-08-26T06:33:00Z</dcterms:modified>
</cp:coreProperties>
</file>